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0A4" w:rsidRPr="00925DA0" w:rsidRDefault="00925DA0" w:rsidP="00925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DA0">
        <w:rPr>
          <w:rFonts w:ascii="Times New Roman" w:hAnsi="Times New Roman" w:cs="Times New Roman"/>
          <w:b/>
          <w:sz w:val="28"/>
          <w:szCs w:val="28"/>
        </w:rPr>
        <w:t>ПРОБЛЕМОТЕКА</w:t>
      </w:r>
    </w:p>
    <w:p w:rsidR="00925DA0" w:rsidRDefault="00925DA0" w:rsidP="00925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925DA0">
        <w:rPr>
          <w:rFonts w:ascii="Times New Roman" w:hAnsi="Times New Roman" w:cs="Times New Roman"/>
          <w:b/>
          <w:sz w:val="28"/>
          <w:szCs w:val="28"/>
        </w:rPr>
        <w:t xml:space="preserve"> разделу «Электрический ток в различных средах»</w:t>
      </w:r>
    </w:p>
    <w:p w:rsidR="002C1D8F" w:rsidRPr="002C1D8F" w:rsidRDefault="002C1D8F" w:rsidP="002C1D8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C1D8F">
        <w:rPr>
          <w:rFonts w:ascii="Times New Roman" w:hAnsi="Times New Roman" w:cs="Times New Roman"/>
          <w:sz w:val="28"/>
          <w:szCs w:val="28"/>
        </w:rPr>
        <w:t>Плетнёв А.Э., Гусев С.В., Сугакевич А.Г.</w:t>
      </w:r>
    </w:p>
    <w:tbl>
      <w:tblPr>
        <w:tblStyle w:val="a4"/>
        <w:tblW w:w="0" w:type="auto"/>
        <w:jc w:val="center"/>
        <w:tblLook w:val="04A0"/>
      </w:tblPr>
      <w:tblGrid>
        <w:gridCol w:w="4644"/>
        <w:gridCol w:w="2268"/>
        <w:gridCol w:w="2268"/>
        <w:gridCol w:w="2512"/>
        <w:gridCol w:w="2268"/>
      </w:tblGrid>
      <w:tr w:rsidR="006F590B" w:rsidRPr="006F590B" w:rsidTr="006F590B">
        <w:trPr>
          <w:jc w:val="center"/>
        </w:trPr>
        <w:tc>
          <w:tcPr>
            <w:tcW w:w="4644" w:type="dxa"/>
            <w:vAlign w:val="center"/>
          </w:tcPr>
          <w:p w:rsidR="006F590B" w:rsidRPr="006F590B" w:rsidRDefault="00A96EFF" w:rsidP="006F59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ПРОБЛЕ</w:t>
            </w:r>
            <w:r w:rsidR="006F590B">
              <w:rPr>
                <w:rFonts w:ascii="Times New Roman" w:hAnsi="Times New Roman" w:cs="Times New Roman"/>
                <w:b/>
                <w:sz w:val="28"/>
                <w:szCs w:val="28"/>
              </w:rPr>
              <w:t>МЫ!</w:t>
            </w:r>
          </w:p>
        </w:tc>
        <w:tc>
          <w:tcPr>
            <w:tcW w:w="2268" w:type="dxa"/>
            <w:vAlign w:val="center"/>
          </w:tcPr>
          <w:p w:rsidR="006F590B" w:rsidRPr="006F590B" w:rsidRDefault="006F590B" w:rsidP="006F59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содержанию неизвестного Х</w:t>
            </w:r>
          </w:p>
        </w:tc>
        <w:tc>
          <w:tcPr>
            <w:tcW w:w="2268" w:type="dxa"/>
            <w:vAlign w:val="center"/>
          </w:tcPr>
          <w:p w:rsidR="006F590B" w:rsidRPr="006F590B" w:rsidRDefault="006F590B" w:rsidP="006F59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уровню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проблемности</w:t>
            </w:r>
            <w:proofErr w:type="spellEnd"/>
          </w:p>
        </w:tc>
        <w:tc>
          <w:tcPr>
            <w:tcW w:w="2512" w:type="dxa"/>
            <w:vAlign w:val="center"/>
          </w:tcPr>
          <w:p w:rsidR="006F590B" w:rsidRPr="006F590B" w:rsidRDefault="006F590B" w:rsidP="006F59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виду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расслогласования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информации</w:t>
            </w:r>
          </w:p>
        </w:tc>
        <w:tc>
          <w:tcPr>
            <w:tcW w:w="2268" w:type="dxa"/>
            <w:vAlign w:val="center"/>
          </w:tcPr>
          <w:p w:rsidR="006F590B" w:rsidRPr="006F590B" w:rsidRDefault="006F590B" w:rsidP="006F59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методическим особенностям</w:t>
            </w:r>
          </w:p>
        </w:tc>
      </w:tr>
      <w:tr w:rsidR="006F590B" w:rsidRPr="006F590B" w:rsidTr="008E6962">
        <w:trPr>
          <w:jc w:val="center"/>
        </w:trPr>
        <w:tc>
          <w:tcPr>
            <w:tcW w:w="13960" w:type="dxa"/>
            <w:gridSpan w:val="5"/>
          </w:tcPr>
          <w:p w:rsidR="006F590B" w:rsidRPr="006F590B" w:rsidRDefault="006F590B" w:rsidP="006F59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b/>
                <w:sz w:val="28"/>
                <w:szCs w:val="28"/>
              </w:rPr>
              <w:t>Электрический ток в жидкостях</w:t>
            </w:r>
          </w:p>
        </w:tc>
      </w:tr>
      <w:tr w:rsidR="006F590B" w:rsidRPr="006F590B" w:rsidTr="00F848BE">
        <w:trPr>
          <w:jc w:val="center"/>
        </w:trPr>
        <w:tc>
          <w:tcPr>
            <w:tcW w:w="4644" w:type="dxa"/>
          </w:tcPr>
          <w:p w:rsidR="006F590B" w:rsidRPr="006F590B" w:rsidRDefault="006F590B" w:rsidP="005B7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Никелированная, позолоченная….</w:t>
            </w:r>
          </w:p>
        </w:tc>
        <w:tc>
          <w:tcPr>
            <w:tcW w:w="2268" w:type="dxa"/>
            <w:vAlign w:val="center"/>
          </w:tcPr>
          <w:p w:rsidR="006F590B" w:rsidRPr="006F590B" w:rsidRDefault="00083FDD" w:rsidP="00083F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Х-цель</w:t>
            </w:r>
          </w:p>
        </w:tc>
        <w:tc>
          <w:tcPr>
            <w:tcW w:w="2268" w:type="dxa"/>
            <w:vAlign w:val="center"/>
          </w:tcPr>
          <w:p w:rsidR="006F590B" w:rsidRPr="006F590B" w:rsidRDefault="00321A3D" w:rsidP="00F84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Вызывается учителем, решается учеником</w:t>
            </w:r>
          </w:p>
        </w:tc>
        <w:tc>
          <w:tcPr>
            <w:tcW w:w="2512" w:type="dxa"/>
            <w:vAlign w:val="center"/>
          </w:tcPr>
          <w:p w:rsidR="006F590B" w:rsidRPr="006F590B" w:rsidRDefault="00302FE8" w:rsidP="00F84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предположения</w:t>
            </w:r>
          </w:p>
        </w:tc>
        <w:tc>
          <w:tcPr>
            <w:tcW w:w="2268" w:type="dxa"/>
            <w:vAlign w:val="center"/>
          </w:tcPr>
          <w:p w:rsidR="006F590B" w:rsidRPr="006F590B" w:rsidRDefault="006F590B" w:rsidP="00F84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90B" w:rsidRPr="006F590B" w:rsidTr="0007298E">
        <w:trPr>
          <w:trHeight w:val="4895"/>
          <w:jc w:val="center"/>
        </w:trPr>
        <w:tc>
          <w:tcPr>
            <w:tcW w:w="4644" w:type="dxa"/>
          </w:tcPr>
          <w:p w:rsidR="006F590B" w:rsidRPr="006F590B" w:rsidRDefault="006F590B" w:rsidP="005B7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3 установки по электролизу:</w:t>
            </w:r>
          </w:p>
          <w:p w:rsidR="006F590B" w:rsidRPr="006F590B" w:rsidRDefault="006F590B" w:rsidP="005B7C8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С дистиллированной водой, медными электродами – тока нет,  досыпать купорос – ток есть! Почему?</w:t>
            </w:r>
          </w:p>
          <w:p w:rsidR="006F590B" w:rsidRPr="006F590B" w:rsidRDefault="006F590B" w:rsidP="005B7C8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С раствором медного купороса и медными электродами.</w:t>
            </w:r>
          </w:p>
          <w:p w:rsidR="006F590B" w:rsidRPr="006F590B" w:rsidRDefault="006F590B" w:rsidP="005B7C86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sz w:val="28"/>
                <w:szCs w:val="28"/>
              </w:rPr>
              <w:t xml:space="preserve">С раствором медного купороса и графитовыми электродами. </w:t>
            </w:r>
          </w:p>
          <w:p w:rsidR="006F590B" w:rsidRPr="006F590B" w:rsidRDefault="006F590B" w:rsidP="00AE4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№2 и №3 запускаются в начале урока без пояснений. Перед погружением электродов в раствор показать внешний вид.</w:t>
            </w:r>
          </w:p>
        </w:tc>
        <w:tc>
          <w:tcPr>
            <w:tcW w:w="2268" w:type="dxa"/>
            <w:vAlign w:val="center"/>
          </w:tcPr>
          <w:p w:rsidR="00F848BE" w:rsidRDefault="00F848BE" w:rsidP="00F84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Х-цель,</w:t>
            </w:r>
          </w:p>
          <w:p w:rsidR="00AE4BDE" w:rsidRPr="006F590B" w:rsidRDefault="00F848BE" w:rsidP="00F84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Х-объект</w:t>
            </w:r>
          </w:p>
        </w:tc>
        <w:tc>
          <w:tcPr>
            <w:tcW w:w="2268" w:type="dxa"/>
            <w:vAlign w:val="center"/>
          </w:tcPr>
          <w:p w:rsidR="006F590B" w:rsidRPr="006F590B" w:rsidRDefault="00321A3D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Вызывается учителем, решается учеником</w:t>
            </w:r>
          </w:p>
        </w:tc>
        <w:tc>
          <w:tcPr>
            <w:tcW w:w="2512" w:type="dxa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4BDE" w:rsidRPr="006F590B" w:rsidTr="0007298E">
        <w:trPr>
          <w:trHeight w:val="1270"/>
          <w:jc w:val="center"/>
        </w:trPr>
        <w:tc>
          <w:tcPr>
            <w:tcW w:w="4644" w:type="dxa"/>
          </w:tcPr>
          <w:p w:rsidR="00AE4BDE" w:rsidRPr="006F590B" w:rsidRDefault="00AE4BDE" w:rsidP="005B7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Учитель демонстрирует </w:t>
            </w:r>
            <w:proofErr w:type="spellStart"/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омедненный</w:t>
            </w:r>
            <w:proofErr w:type="spellEnd"/>
            <w:r w:rsidRPr="006F590B">
              <w:rPr>
                <w:rFonts w:ascii="Times New Roman" w:hAnsi="Times New Roman" w:cs="Times New Roman"/>
                <w:sz w:val="28"/>
                <w:szCs w:val="28"/>
              </w:rPr>
              <w:t xml:space="preserve"> образец и предлагает ученикам в домашних условиях создать нечто подобное.</w:t>
            </w:r>
          </w:p>
        </w:tc>
        <w:tc>
          <w:tcPr>
            <w:tcW w:w="2268" w:type="dxa"/>
            <w:vAlign w:val="center"/>
          </w:tcPr>
          <w:p w:rsidR="00AE4BDE" w:rsidRDefault="00AE4BDE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Х-цель</w:t>
            </w:r>
          </w:p>
          <w:p w:rsidR="00AE4BDE" w:rsidRDefault="00AE4BDE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Х-способ</w:t>
            </w:r>
          </w:p>
        </w:tc>
        <w:tc>
          <w:tcPr>
            <w:tcW w:w="2268" w:type="dxa"/>
            <w:vAlign w:val="center"/>
          </w:tcPr>
          <w:p w:rsidR="00AE4BDE" w:rsidRPr="006F590B" w:rsidRDefault="00AE4BDE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Вызывается учителем, решается учеником</w:t>
            </w:r>
          </w:p>
        </w:tc>
        <w:tc>
          <w:tcPr>
            <w:tcW w:w="2512" w:type="dxa"/>
            <w:vAlign w:val="center"/>
          </w:tcPr>
          <w:p w:rsidR="00AE4BDE" w:rsidRPr="006F590B" w:rsidRDefault="00AE4BDE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неопределенность</w:t>
            </w:r>
          </w:p>
        </w:tc>
        <w:tc>
          <w:tcPr>
            <w:tcW w:w="2268" w:type="dxa"/>
            <w:vAlign w:val="center"/>
          </w:tcPr>
          <w:p w:rsidR="00AE4BDE" w:rsidRPr="006F590B" w:rsidRDefault="00AE4BDE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Проблемная демонстрация</w:t>
            </w:r>
          </w:p>
        </w:tc>
      </w:tr>
      <w:tr w:rsidR="006F590B" w:rsidRPr="006F590B" w:rsidTr="0007298E">
        <w:trPr>
          <w:jc w:val="center"/>
        </w:trPr>
        <w:tc>
          <w:tcPr>
            <w:tcW w:w="13960" w:type="dxa"/>
            <w:gridSpan w:val="5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b/>
                <w:sz w:val="28"/>
                <w:szCs w:val="28"/>
              </w:rPr>
              <w:t>Электрический ток в газах</w:t>
            </w:r>
          </w:p>
        </w:tc>
      </w:tr>
      <w:tr w:rsidR="006F590B" w:rsidRPr="006F590B" w:rsidTr="0007298E">
        <w:trPr>
          <w:jc w:val="center"/>
        </w:trPr>
        <w:tc>
          <w:tcPr>
            <w:tcW w:w="4644" w:type="dxa"/>
          </w:tcPr>
          <w:p w:rsidR="006F590B" w:rsidRPr="006F590B" w:rsidRDefault="006F590B" w:rsidP="005B7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искрового разряда. </w:t>
            </w:r>
            <w:proofErr w:type="spellStart"/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  <w:proofErr w:type="spellEnd"/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6F590B" w:rsidRPr="006F590B" w:rsidRDefault="00DB140F" w:rsidP="00DB14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Х-цель</w:t>
            </w:r>
          </w:p>
        </w:tc>
        <w:tc>
          <w:tcPr>
            <w:tcW w:w="2268" w:type="dxa"/>
            <w:vAlign w:val="center"/>
          </w:tcPr>
          <w:p w:rsidR="006F590B" w:rsidRPr="006F590B" w:rsidRDefault="00321A3D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Вызывается учителем, решается учеником</w:t>
            </w:r>
          </w:p>
        </w:tc>
        <w:tc>
          <w:tcPr>
            <w:tcW w:w="2512" w:type="dxa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90B" w:rsidRPr="006F590B" w:rsidTr="0007298E">
        <w:trPr>
          <w:trHeight w:val="2404"/>
          <w:jc w:val="center"/>
        </w:trPr>
        <w:tc>
          <w:tcPr>
            <w:tcW w:w="4644" w:type="dxa"/>
          </w:tcPr>
          <w:p w:rsidR="006F590B" w:rsidRPr="006F590B" w:rsidRDefault="006F590B" w:rsidP="005B7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Демонстрация отсутствия тока в воздухе и его появления при появлении внешнего ионизатора (спички). Выход на представление о природе электрического тока в газах при атмосферном давлении, ударной ионизации, внешних ионизаторах.</w:t>
            </w:r>
          </w:p>
        </w:tc>
        <w:tc>
          <w:tcPr>
            <w:tcW w:w="2268" w:type="dxa"/>
            <w:vAlign w:val="center"/>
          </w:tcPr>
          <w:p w:rsidR="006F590B" w:rsidRPr="006F590B" w:rsidRDefault="00DB140F" w:rsidP="00DB14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Х-условие выполнения</w:t>
            </w:r>
          </w:p>
        </w:tc>
        <w:tc>
          <w:tcPr>
            <w:tcW w:w="2268" w:type="dxa"/>
            <w:vAlign w:val="center"/>
          </w:tcPr>
          <w:p w:rsidR="006F590B" w:rsidRPr="006F590B" w:rsidRDefault="00321A3D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Вызывается учителем, решается учеником</w:t>
            </w:r>
          </w:p>
        </w:tc>
        <w:tc>
          <w:tcPr>
            <w:tcW w:w="2512" w:type="dxa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90B" w:rsidRPr="006F590B" w:rsidTr="0007298E">
        <w:trPr>
          <w:trHeight w:val="1971"/>
          <w:jc w:val="center"/>
        </w:trPr>
        <w:tc>
          <w:tcPr>
            <w:tcW w:w="4644" w:type="dxa"/>
          </w:tcPr>
          <w:p w:rsidR="006F590B" w:rsidRPr="006F590B" w:rsidRDefault="006F590B" w:rsidP="005B7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Вечерний город, неоновая реклама. Как это работает? Как используя 220В вместо 25000В получить газовый разряд?</w:t>
            </w:r>
            <w:r w:rsidR="00AE4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(Выход на увеличение длины свободного пробега за счет разряжения газа)</w:t>
            </w:r>
          </w:p>
        </w:tc>
        <w:tc>
          <w:tcPr>
            <w:tcW w:w="2268" w:type="dxa"/>
            <w:vAlign w:val="center"/>
          </w:tcPr>
          <w:p w:rsidR="00DB140F" w:rsidRDefault="00DB140F" w:rsidP="00DB14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Х-цель,</w:t>
            </w:r>
          </w:p>
          <w:p w:rsidR="006F590B" w:rsidRPr="006F590B" w:rsidRDefault="00DB140F" w:rsidP="00DB14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Х-объект</w:t>
            </w:r>
          </w:p>
        </w:tc>
        <w:tc>
          <w:tcPr>
            <w:tcW w:w="2268" w:type="dxa"/>
            <w:vAlign w:val="center"/>
          </w:tcPr>
          <w:p w:rsidR="006F590B" w:rsidRPr="006F590B" w:rsidRDefault="00321A3D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Вызывается учителем, решается учеником</w:t>
            </w:r>
          </w:p>
        </w:tc>
        <w:tc>
          <w:tcPr>
            <w:tcW w:w="2512" w:type="dxa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90B" w:rsidRPr="006F590B" w:rsidTr="0007298E">
        <w:trPr>
          <w:jc w:val="center"/>
        </w:trPr>
        <w:tc>
          <w:tcPr>
            <w:tcW w:w="13960" w:type="dxa"/>
            <w:gridSpan w:val="5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b/>
                <w:sz w:val="28"/>
                <w:szCs w:val="28"/>
              </w:rPr>
              <w:t>Электрический ток в полупроводниках</w:t>
            </w:r>
          </w:p>
        </w:tc>
      </w:tr>
      <w:tr w:rsidR="006F590B" w:rsidRPr="006F590B" w:rsidTr="0007298E">
        <w:trPr>
          <w:trHeight w:val="799"/>
          <w:jc w:val="center"/>
        </w:trPr>
        <w:tc>
          <w:tcPr>
            <w:tcW w:w="4644" w:type="dxa"/>
          </w:tcPr>
          <w:p w:rsidR="006F590B" w:rsidRPr="006F590B" w:rsidRDefault="006F590B" w:rsidP="005B7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Как это (двери в метро, датчики освещенности…) работает?</w:t>
            </w:r>
          </w:p>
        </w:tc>
        <w:tc>
          <w:tcPr>
            <w:tcW w:w="2268" w:type="dxa"/>
            <w:vAlign w:val="center"/>
          </w:tcPr>
          <w:p w:rsidR="006F590B" w:rsidRDefault="0007298E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Х-цель,</w:t>
            </w:r>
          </w:p>
          <w:p w:rsidR="0007298E" w:rsidRPr="006F590B" w:rsidRDefault="0007298E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Х-объект</w:t>
            </w:r>
          </w:p>
        </w:tc>
        <w:tc>
          <w:tcPr>
            <w:tcW w:w="2268" w:type="dxa"/>
            <w:vAlign w:val="center"/>
          </w:tcPr>
          <w:p w:rsidR="006F590B" w:rsidRPr="006F590B" w:rsidRDefault="00321A3D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Вызывается учителем, решается учеником</w:t>
            </w:r>
          </w:p>
        </w:tc>
        <w:tc>
          <w:tcPr>
            <w:tcW w:w="2512" w:type="dxa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4BDE" w:rsidRPr="006F590B" w:rsidTr="0007298E">
        <w:trPr>
          <w:jc w:val="center"/>
        </w:trPr>
        <w:tc>
          <w:tcPr>
            <w:tcW w:w="13960" w:type="dxa"/>
            <w:gridSpan w:val="5"/>
            <w:vAlign w:val="center"/>
          </w:tcPr>
          <w:p w:rsidR="00AE4BDE" w:rsidRPr="006F590B" w:rsidRDefault="00AE4BDE" w:rsidP="000729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b/>
                <w:sz w:val="28"/>
                <w:szCs w:val="28"/>
              </w:rPr>
              <w:t>Электрический ток в металлах</w:t>
            </w:r>
          </w:p>
        </w:tc>
      </w:tr>
      <w:tr w:rsidR="006F590B" w:rsidRPr="002C1D8F" w:rsidTr="0007298E">
        <w:trPr>
          <w:jc w:val="center"/>
        </w:trPr>
        <w:tc>
          <w:tcPr>
            <w:tcW w:w="4644" w:type="dxa"/>
          </w:tcPr>
          <w:p w:rsidR="006F590B" w:rsidRPr="002C1D8F" w:rsidRDefault="006F590B" w:rsidP="00AE4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9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Сравнение сопротивлений лампочки при номинальном и пониженном напряжениях.</w:t>
            </w:r>
          </w:p>
        </w:tc>
        <w:tc>
          <w:tcPr>
            <w:tcW w:w="2268" w:type="dxa"/>
            <w:vAlign w:val="center"/>
          </w:tcPr>
          <w:p w:rsidR="006F590B" w:rsidRPr="006F590B" w:rsidRDefault="0007298E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Х-цель</w:t>
            </w:r>
          </w:p>
        </w:tc>
        <w:tc>
          <w:tcPr>
            <w:tcW w:w="2268" w:type="dxa"/>
            <w:vAlign w:val="center"/>
          </w:tcPr>
          <w:p w:rsidR="006F590B" w:rsidRPr="006F590B" w:rsidRDefault="00321A3D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Вызывается учителем, решается учеником</w:t>
            </w:r>
          </w:p>
        </w:tc>
        <w:tc>
          <w:tcPr>
            <w:tcW w:w="2512" w:type="dxa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F590B" w:rsidRPr="006F590B" w:rsidRDefault="006F590B" w:rsidP="0007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7DB5" w:rsidRPr="002C1D8F" w:rsidRDefault="00AB7DB5" w:rsidP="006F590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B7DB5" w:rsidRPr="002C1D8F" w:rsidSect="006F59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A5500"/>
    <w:multiLevelType w:val="hybridMultilevel"/>
    <w:tmpl w:val="4BBCC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F4013D"/>
    <w:multiLevelType w:val="hybridMultilevel"/>
    <w:tmpl w:val="561CE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5DA0"/>
    <w:rsid w:val="0007298E"/>
    <w:rsid w:val="00083FDD"/>
    <w:rsid w:val="002517B3"/>
    <w:rsid w:val="002C1D8F"/>
    <w:rsid w:val="00302FE8"/>
    <w:rsid w:val="00321A3D"/>
    <w:rsid w:val="00455710"/>
    <w:rsid w:val="0051389C"/>
    <w:rsid w:val="00546AC3"/>
    <w:rsid w:val="006F590B"/>
    <w:rsid w:val="00727213"/>
    <w:rsid w:val="008230A4"/>
    <w:rsid w:val="00831F66"/>
    <w:rsid w:val="00836744"/>
    <w:rsid w:val="008C56C7"/>
    <w:rsid w:val="00925DA0"/>
    <w:rsid w:val="009D17CA"/>
    <w:rsid w:val="00A96EFF"/>
    <w:rsid w:val="00AB7DB5"/>
    <w:rsid w:val="00AE4BDE"/>
    <w:rsid w:val="00DB140F"/>
    <w:rsid w:val="00F8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DA0"/>
    <w:pPr>
      <w:ind w:left="720"/>
      <w:contextualSpacing/>
    </w:pPr>
  </w:style>
  <w:style w:type="table" w:styleId="a4">
    <w:name w:val="Table Grid"/>
    <w:basedOn w:val="a1"/>
    <w:uiPriority w:val="59"/>
    <w:rsid w:val="006F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A3A2D-2083-4BE5-887E-55913020E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Плетнёв</dc:creator>
  <cp:lastModifiedBy>NT</cp:lastModifiedBy>
  <cp:revision>3</cp:revision>
  <dcterms:created xsi:type="dcterms:W3CDTF">2012-11-09T12:32:00Z</dcterms:created>
  <dcterms:modified xsi:type="dcterms:W3CDTF">2013-01-02T19:23:00Z</dcterms:modified>
</cp:coreProperties>
</file>